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Цели:</w:t>
      </w:r>
    </w:p>
    <w:p w:rsidR="00627BBB" w:rsidRPr="00627BBB" w:rsidRDefault="00627BBB" w:rsidP="00627B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создать условия для знакомства с особенностями поэтического мира раннего творчества Ахматовой, обучения анализировать созданные автором образы,</w:t>
      </w:r>
    </w:p>
    <w:p w:rsidR="00627BBB" w:rsidRPr="00627BBB" w:rsidRDefault="00627BBB" w:rsidP="00627B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развивать умения культурологического анализа поэтического текста;</w:t>
      </w:r>
    </w:p>
    <w:p w:rsidR="00627BBB" w:rsidRPr="00627BBB" w:rsidRDefault="00627BBB" w:rsidP="00627BB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воспитание гуманистического отношения к культурному наследию человечества.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Оборудование:</w:t>
      </w:r>
    </w:p>
    <w:p w:rsidR="00627BBB" w:rsidRPr="00627BBB" w:rsidRDefault="00627BBB" w:rsidP="00627B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стихи А.А. Ахматовой - р/м у каждого уч-ся;</w:t>
      </w:r>
    </w:p>
    <w:p w:rsidR="00627BBB" w:rsidRPr="00627BBB" w:rsidRDefault="00627BBB" w:rsidP="00627B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tLeast"/>
        <w:ind w:left="375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Презентация “А.А.Ахматова. Художественный мир поэтессы (раннее творчество)”.</w:t>
      </w:r>
    </w:p>
    <w:p w:rsidR="00627BBB" w:rsidRPr="00627BBB" w:rsidRDefault="00627BBB" w:rsidP="00627BBB">
      <w:pPr>
        <w:spacing w:after="120" w:line="240" w:lineRule="atLeast"/>
        <w:jc w:val="center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Ход урока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Организационный момент.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Постановка задач: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выразительное чтение стихотворений, показать умение видеть образ лирической героини и рассказать о нём, самое серьёзное внимание - анализу поэтического текста, повторить размеры русского стихосложения, определить размер ахматовских строк, проверить умения самостоятельно определять языковые особенности текста.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Вступительное слово. Комментарии к слайдам 2-4.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2.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Первые русские поэты ХХ столетия (по 27 лет).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Кого в поэзии можно поставить рядом с ними?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Некого.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Поэзия А. восходит к ещё одному интересному образу в истории культуры человечества.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3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Прошу обратить внимание на следующий вид - Развалины древнего Парфенона.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 связи с чем возникает на нашем уроке образ Древней Греции?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4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“Сапфо”. Информация, комментарии.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Чтение наизусть уч-ся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Стихотворение “Мне ни к чему одические рати...”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Что сказала о своей позиции в поэзии А. Ахматова?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5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Прошу обратить внимание на ленту времени. 6-7 в. до н.э…..20 век н.э.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Прошли десятки веков, прежде чем в культуре мира, на этот раз – в русской культуре - появилась “вторая великая лирическая поэтесса после Сапфо - Анна Ахматова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Это стало ясно уже после выхода первого сборника “Вечер”.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6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Лирическая героиня Ахматовой.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Чтение стихотворений.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Рассуждения учащихся о характерных особенностях личности героини стихотворения: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“Высоко в небе облачко серело…”.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“Столько просьб у любимой всегда!”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“Сероглазый король”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“А! Это снова ты. Не отроком влюблённым…”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“Высокие своды костела...”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“Меня покинул в новолунье...”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lastRenderedPageBreak/>
        <w:t>Вывод: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Л.г. А. предстаёт в её стихах не отражением персональной её судьбы, а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всеми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проявлениями женской доли и женского голоса.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7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Одна из особенностей художественного мира А. – особая значимость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художественной детали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Приём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говорящей детали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(знак глубокого обострения чувств, достигает потрясающей психологической убедительности).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Выделите такие детали в стихотворении “Песня последней встречи”.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(Перчатка; много ступеней, хотя их только три; равнодушно-жёлтые огни свечей)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Попробуйте выделить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афоризмы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общепринятые формулы в известных стихотворениях Ахматовой.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на правую руку надела перчатку с левой руки…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Сколько просьб у любимой всегда,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У разлюбленной просьб не бывает...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Как много камней брошено в меня...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III. Культурологический анализ стихотворения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Выступление учащегося.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8.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“Песенка”.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1)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Чтение наизусть учащимся.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на солнечном восходе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 любовь пою,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коленях в огороде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Лебеду полю.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Вырываю и бросаю –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простит меня.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Вижу, девочка босая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Плачет у плетня.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Страшно мне от звонких воплей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Голоса беды,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Всё сильнее запах тёплый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Мёртвой лебеды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Будет камень вместо хлеба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Мне наградой злой.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мною только небо,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со мною голос твой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2)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Образ лирической героини в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стихотворении.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9. Художественные средства создания образа.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Фольклорно-песенные традиции -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характерный приём народной поэзии.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на солнечном восходе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 любовь пою,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коленях в огороде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Лебеду полю.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Вырываю и бросаю –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Пусть простит меня.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На первый взгляд, это простая крестьянка. К народной поэтике восходит и сама заданная ситуация – пение во время работы.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10. 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Смысловой параллелизм-контраст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про любовь пою – лебеду полю.</w:t>
      </w:r>
    </w:p>
    <w:p w:rsidR="00627BBB" w:rsidRPr="00627BBB" w:rsidRDefault="00627BBB" w:rsidP="00627BBB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(Комментарии)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11. Как теме, мысли, чувствам автора подчинён размер стиха?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3)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Слайды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12-14. Беседа “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Размеры русского стихосложения”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Комментарии слайдов учащимися: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“Двусложные размеры стихосложения. Ямб. Хорей”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“Трёхсложные размеры стихосложения. Дактиль. Амфибрахий. Анапест”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“Дольник”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Дольник - вид стихосложения, когда строки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совпадают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по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количеству ударений,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число безударных слогов относительно свободно, сочетания ударных и безударных слогов образуют не “стопы”, а “доли”, “такты”.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- Как организована поэтическая речь Ахматовой.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Давайте определим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стихотворный размер произведения.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Сопоставление метрической системы Ахматовой и Сапфо. Работа у доски и в тетрадях.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20"/>
          <w:szCs w:val="20"/>
          <w:lang w:eastAsia="ru-RU"/>
        </w:rPr>
        <w:drawing>
          <wp:inline distT="0" distB="0" distL="0" distR="0">
            <wp:extent cx="3981450" cy="990600"/>
            <wp:effectExtent l="0" t="0" r="0" b="0"/>
            <wp:docPr id="1" name="Рисунок 1" descr="http://festival.1september.ru/articles/600422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00422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Каким стихотворным размером написана Песенка? Почему? (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Дольник - излюбленный размер в фольклоре)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Вывод.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Из глубины веков тянется к нам ниточка культурного наследия человечества...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Слайды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15-17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4) Динамика внутреннего состояния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лирической героини.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Я на солнечном восходе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Про любовь пою,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 коленях в огороде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Лебеду полю.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Первые 2 стиха – обещают радость, но 3 и 4 строки – картины тяжёлого труда, и мажорная интонация, увы, снимается.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Страшно мне от звонких воплей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Голоса беды,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Всё сильнее запах тёплый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Мёртвой лебеды.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Образ лебеды в фольклорных песнях обычно символизирует тяжёлую, жизнь, голод, бедствия народа, несчастья даже. У А. запах лебеды становится знаком тревожного душевного состояния.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Сравнительная степень прилагательного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усиливает нарастание напряжения, динамику внутреннего состояния л. г.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Будет камень вместо хлеба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Мне наградой злой.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Надо мною только небо,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br/>
        <w:t>А со мною голос твой.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Последние стихи оставляют лирическую героиню наедине с мирозданием – в поэзии это символ идеального мира, это (на была глубоко религиозной поэтессой) ещё и мир Божий.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Ключевой образ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последней строфы – “камень вместо хлеба”. Это её “награда злая”. Эта участь предуготована ей (обращаем внимание на глагол в форме будущего времени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будет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.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Не за прополку же огорода! Конечно, это уже другая тема - тема женщины-поэта, крестного пути поэта.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18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5) Символика звукового фона произведения.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Вначале мы слышим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голос крестьянки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она поёт, и в стихотворение входит её голос.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Затем звучит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голос плачущей девочки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(плачет –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глагол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довольно нейтральный, можно предположить юношеские переживания, разочарования – то, через что проходит каждый; страшно другое - вопли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голоса беды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, страшен мотив запаха смерти – этот мотив оттенён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резким эпитетом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мёртвая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по отношению к лебеде. Так голос поэтессы обретает вселенское звучание.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lastRenderedPageBreak/>
        <w:t>И наконец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Голос твой -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на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ты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она может обращаться в возлюбленному, и к Музе своей, и к Господу. Конкретный источник отсутствует, и это позволяет увидеть нам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надындивидуальный голос судьбы,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голос доли - муки и в национальном, и в мировом масштабе.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Выводы.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“Песенка” – программное стихотворение, поэтесса раскрывает суть своей лирической героини, своих творческих устремлений – быть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национальным и одновременно всемирным </w:t>
      </w:r>
      <w:r w:rsidRPr="00627BBB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  <w:lang w:eastAsia="ru-RU"/>
        </w:rPr>
        <w:t>голосом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 женской доли – муки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19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IV.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Как представлен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 образ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женщины – поэта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в творчестве Ахматовой?</w:t>
      </w:r>
    </w:p>
    <w:p w:rsidR="00627BBB" w:rsidRPr="00627BBB" w:rsidRDefault="00627BBB" w:rsidP="00627BBB">
      <w:pPr>
        <w:spacing w:after="120" w:line="240" w:lineRule="atLeast"/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shd w:val="clear" w:color="auto" w:fill="FFFFFF"/>
          <w:lang w:eastAsia="ru-RU"/>
        </w:rPr>
        <w:t>Самостоятельная работа с учебником.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Слушание ответа.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За всю историю культуры человечества Ахматова первая, кто открыл мировой поэзии образ женщины – поэта, её трагической судьбы, несовместимости женского счастья и судьбы творца.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Чтение наизусть стихотворения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“Уединение”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1914).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Как развивается в стихотворении уже знакомый по “Песенке”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(1911)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мотив камня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?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(Пушкин: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хвалу и клевету приемли равнодушно...)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20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 “Мини-тестовое задание”.</w:t>
      </w:r>
    </w:p>
    <w:p w:rsidR="00627BBB" w:rsidRPr="00627BBB" w:rsidRDefault="00627BBB" w:rsidP="00627BBB">
      <w:pPr>
        <w:spacing w:after="120" w:line="240" w:lineRule="atLeast"/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t>...А не дописанную мной страницу – 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Божественно спокойна и легка,</w:t>
      </w: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ru-RU"/>
        </w:rPr>
        <w:br/>
        <w:t>Допишет Музы смуглая рука.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Божественный дар лирической героини Ахматовой позволяет видеть мир с высоты.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Возникает образ Музы, созданный с помощью: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а) парцелляции;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б) сравнительного оборота;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в) литоты;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г) синекдохи.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21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Выводы.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 Обратите внимание! Лирическая героиня не жалуется, не ропщет, достойно, мужественно принимает возложенную на неё миссию. Поэтический дар - для неё </w:t>
      </w: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это Горний свет, величайшая Божья милость, и величайшее Божье испытание, аналог крестного пути Господа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i/>
          <w:iCs/>
          <w:color w:val="333333"/>
          <w:sz w:val="20"/>
          <w:szCs w:val="20"/>
          <w:lang w:eastAsia="ru-RU"/>
        </w:rPr>
        <w:t>Слайд 22. </w:t>
      </w: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Рефлексия.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Вот такой величественной, великой, поэтом, вровень с А. Блоком, первым русским поэтом, стала Ахматова сразу же, без поры ученичества.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Стихи, о которых мы говорили сегодня, относятся к 1911-1914 годам, т.е. ей, уже первой, уже великой, всего – то 22 года, 25 лет.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Но чёрные дни не миновали страну. Всю эту жизнь, этот такой хрупкий мир перечеркнула война. 19 июля 1914 года началась I мировая война.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Война накладывает отпечаток на всё её творчество, изменяет суть ахматовской Музы: теперь это голос общенациональной скорби, голос вдов, сирот, матерей.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Символами её поэзии теперь уже навсегда станут ворон и крест.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Оценки.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b/>
          <w:bCs/>
          <w:color w:val="333333"/>
          <w:sz w:val="20"/>
          <w:szCs w:val="20"/>
          <w:lang w:eastAsia="ru-RU"/>
        </w:rPr>
        <w:t>Домашнее задание.</w:t>
      </w:r>
    </w:p>
    <w:p w:rsidR="00627BBB" w:rsidRPr="00627BBB" w:rsidRDefault="00627BBB" w:rsidP="00627BBB">
      <w:pPr>
        <w:shd w:val="clear" w:color="auto" w:fill="FFFFFF"/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627BBB"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  <w:t>Стихотворения А.Ахматовой 1917-1960-х лет, поэма “Реквием” - чтение, комментарии; стр.342-347 - изучение материалов; инд. зад.: выучить наизусть стихотворения: “Мужество”, “Родная земля”.</w:t>
      </w:r>
    </w:p>
    <w:p w:rsidR="00B11F02" w:rsidRDefault="00627BBB">
      <w:bookmarkStart w:id="0" w:name="_GoBack"/>
      <w:bookmarkEnd w:id="0"/>
    </w:p>
    <w:sectPr w:rsidR="00B11F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24494"/>
    <w:multiLevelType w:val="multilevel"/>
    <w:tmpl w:val="2F308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8069D5"/>
    <w:multiLevelType w:val="multilevel"/>
    <w:tmpl w:val="D646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BBB"/>
    <w:rsid w:val="001F1B2E"/>
    <w:rsid w:val="00627BBB"/>
    <w:rsid w:val="008F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7BBB"/>
  </w:style>
  <w:style w:type="character" w:styleId="a4">
    <w:name w:val="Strong"/>
    <w:basedOn w:val="a0"/>
    <w:uiPriority w:val="22"/>
    <w:qFormat/>
    <w:rsid w:val="00627BBB"/>
    <w:rPr>
      <w:b/>
      <w:bCs/>
    </w:rPr>
  </w:style>
  <w:style w:type="character" w:styleId="a5">
    <w:name w:val="Emphasis"/>
    <w:basedOn w:val="a0"/>
    <w:uiPriority w:val="20"/>
    <w:qFormat/>
    <w:rsid w:val="00627B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B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27BBB"/>
  </w:style>
  <w:style w:type="character" w:styleId="a4">
    <w:name w:val="Strong"/>
    <w:basedOn w:val="a0"/>
    <w:uiPriority w:val="22"/>
    <w:qFormat/>
    <w:rsid w:val="00627BBB"/>
    <w:rPr>
      <w:b/>
      <w:bCs/>
    </w:rPr>
  </w:style>
  <w:style w:type="character" w:styleId="a5">
    <w:name w:val="Emphasis"/>
    <w:basedOn w:val="a0"/>
    <w:uiPriority w:val="20"/>
    <w:qFormat/>
    <w:rsid w:val="00627BB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27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B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45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4965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51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22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254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2127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0388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15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128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050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2016-03-16T14:30:00Z</dcterms:created>
  <dcterms:modified xsi:type="dcterms:W3CDTF">2016-03-16T14:30:00Z</dcterms:modified>
</cp:coreProperties>
</file>